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6" w:type="dxa"/>
        <w:tblCellSpacing w:w="0" w:type="dxa"/>
        <w:tblInd w:w="-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6"/>
      </w:tblGrid>
      <w:tr w:rsidR="00887DE8" w:rsidRPr="00887DE8" w:rsidTr="00A94ABC">
        <w:trPr>
          <w:tblCellSpacing w:w="0" w:type="dxa"/>
        </w:trPr>
        <w:tc>
          <w:tcPr>
            <w:tcW w:w="9786" w:type="dxa"/>
            <w:shd w:val="clear" w:color="auto" w:fill="auto"/>
            <w:vAlign w:val="center"/>
            <w:hideMark/>
          </w:tcPr>
          <w:p w:rsidR="00887DE8" w:rsidRPr="00887DE8" w:rsidRDefault="00A94ABC" w:rsidP="00A94ABC">
            <w:pPr>
              <w:tabs>
                <w:tab w:val="left" w:pos="142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29E718" wp14:editId="7A936A24">
                  <wp:extent cx="5850890" cy="811657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внеур.деят.2.12..jpe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0890" cy="8116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94ABC" w:rsidRDefault="00A94ABC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4ABC" w:rsidRDefault="00A94ABC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4ABC" w:rsidRDefault="00A94ABC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4ABC" w:rsidRDefault="00A94ABC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1.5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. Внеурочная деятельность может быть использована на введение учебных курсов, для углублённого изучения отдельных обязательных учебных предметов, обеспечивающих различные интересы  обучающихся.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1.6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. Внеурочная деятельность организуется на принципах природосообразности, гуманизма, демократии, творческого развития личности,  свободного выбора каждым ребёнком  вида и объема деятельности, дифференциации образования с учетом реальных возможностей каждого ребёнка.</w:t>
      </w:r>
    </w:p>
    <w:p w:rsidR="00031A38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1A38" w:rsidRPr="00F74779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Цель и задачи внеурочной деятельности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2.1. Целью внеурочной деятельности является формирование единого образовательного пространства, обеспечение достижения обучающимися планируемых результатов в соответствии с основной образовательной программой начального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основного общего образования  для повышения качества образования и реализации процесса становления личности в разнообразных развивающих средах. 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2.2. Внеурочная деятельность направлена на решение следующих задач: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необходимых условий личностного развития, создание условий для наиболее полного удовлетворения потребностей и интересов обучающихся,  укрепления их здоровья;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личностно-нравственное развитие и профессиональное самоопределение </w:t>
      </w:r>
      <w:proofErr w:type="gramStart"/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ание общей культуры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воспитание у </w:t>
      </w:r>
      <w:proofErr w:type="gramStart"/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гражданственности, уважения к правам и свободам человека, любви к Родине, природе, семье;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необходимых условий личностного развития, укрепления здоровья и профессионального самоопределения, творческого труда детей и подростков формирования их общей культуры, адаптации личности к жизни в обществе, организации содержательного досуга.</w:t>
      </w:r>
    </w:p>
    <w:p w:rsidR="00031A38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1A38" w:rsidRPr="00F74779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3.Н</w:t>
      </w:r>
      <w:r w:rsidRPr="00F74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аправления, формы и виды организации внеурочной деятельности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3.1. Направления и виды внеурочной деятельности определяются в соответствии с основной образовательной программой начального и общего  образования школы. Охват всех направлений и видов не является обязательным. Подбор направлений, форм и видов деятельности должен обеспечить достижение планируемых резуль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татов обучающихся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основн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ыми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ыми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ами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школы. 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Внеурочная деятельность организована </w:t>
      </w:r>
      <w:r w:rsidRPr="00F74779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по направлениям:</w:t>
      </w:r>
      <w:r w:rsidRPr="00F7477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духовно-нравственное;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спортивно-оздоровительное;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социальное;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общеинтеллектуальное;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общекультурное.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 по видам: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игровая; 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познавательная; 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досугово-развлекательная;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проблемно-ценностное общение; 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художественное творчество;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научно-техническое творчество;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lastRenderedPageBreak/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общественно-трудовая деятельность;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 творчество (социальная преобразующая добровольческая деятельность);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спортивно-оздоровительная деятельность; 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деятельность.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в формах: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31A38" w:rsidRPr="00F74779" w:rsidRDefault="00031A38" w:rsidP="00031A38">
      <w:pPr>
        <w:tabs>
          <w:tab w:val="left" w:pos="142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экскурсии, походы, прогулки (в том числе и виртуальные); </w:t>
      </w:r>
    </w:p>
    <w:p w:rsidR="00031A38" w:rsidRPr="00F74779" w:rsidRDefault="00031A38" w:rsidP="00031A38">
      <w:pPr>
        <w:tabs>
          <w:tab w:val="left" w:pos="142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кружки, секции, клубы;</w:t>
      </w:r>
    </w:p>
    <w:p w:rsidR="00031A38" w:rsidRPr="00F74779" w:rsidRDefault="00031A38" w:rsidP="00031A38">
      <w:pPr>
        <w:tabs>
          <w:tab w:val="left" w:pos="142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конкурсы, олимпиады; </w:t>
      </w:r>
    </w:p>
    <w:p w:rsidR="00031A38" w:rsidRPr="00F74779" w:rsidRDefault="00031A38" w:rsidP="00031A38">
      <w:pPr>
        <w:tabs>
          <w:tab w:val="left" w:pos="142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беседы, лекции, тренинги;</w:t>
      </w:r>
    </w:p>
    <w:p w:rsidR="00031A38" w:rsidRPr="00F74779" w:rsidRDefault="00031A38" w:rsidP="00031A38">
      <w:pPr>
        <w:tabs>
          <w:tab w:val="left" w:pos="142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викторины, интеллектуальные игры; </w:t>
      </w:r>
    </w:p>
    <w:p w:rsidR="00031A38" w:rsidRPr="00F74779" w:rsidRDefault="00031A38" w:rsidP="00031A38">
      <w:pPr>
        <w:tabs>
          <w:tab w:val="left" w:pos="142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соревнования, первенства (личные и командные), спартакиады; </w:t>
      </w:r>
    </w:p>
    <w:p w:rsidR="00031A38" w:rsidRPr="00F74779" w:rsidRDefault="00031A38" w:rsidP="00031A38">
      <w:pPr>
        <w:tabs>
          <w:tab w:val="left" w:pos="142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поисковые и творческие исследования; </w:t>
      </w:r>
    </w:p>
    <w:p w:rsidR="00031A38" w:rsidRPr="00F74779" w:rsidRDefault="00031A38" w:rsidP="00031A38">
      <w:pPr>
        <w:tabs>
          <w:tab w:val="left" w:pos="142"/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>
        <w:rPr>
          <w:rFonts w:ascii="Times New Roman" w:eastAsia="Symbol" w:hAnsi="Times New Roman" w:cs="Times New Roman"/>
          <w:sz w:val="24"/>
          <w:szCs w:val="24"/>
          <w:lang w:eastAsia="ru-RU"/>
        </w:rPr>
        <w:t> 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совместную организацию деятельности </w:t>
      </w:r>
      <w:proofErr w:type="gramStart"/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сверстниками, педагогами, родителями (праздники, концерты, спектакли, фестивали и др.)</w:t>
      </w:r>
    </w:p>
    <w:p w:rsidR="00031A38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1A38" w:rsidRPr="00F74779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4.О</w:t>
      </w:r>
      <w:r w:rsidRPr="00F74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рганизация внеурочной деятельности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Исходя из задач и особенностей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внеурочная деятельность может осуществляться </w:t>
      </w:r>
      <w:proofErr w:type="gramStart"/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полноценного пребывания ребенка в образовательном учреждении в течение дня; 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> 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содержательное единство учебного, воспитательного, развивающего процессов в рамках воспитательной системы и основной образовательной программы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> 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здоровьесберегающей среды, обеспечивающей соблюдение санитарно-эпидемиологических правил и нормативов и включающую рациональную организацию образовательного процесса, оптимизацию двигательной активности, организацию рационального питания, работу по формированию ценности здоровья и здорового образа жизни;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самовыражения, самореализации и самоорганизации детей, с активной поддержкой детских общественных объединений и органов ученического самоуправления;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> 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построение индивидуальной образовательной траектории и индивидуального графика пребывания ребенка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31A38" w:rsidRPr="00C1056C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</w:t>
      </w:r>
      <w:r w:rsidRPr="00C1056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Рабочие программы курсов внеурочной деятельности должны содержать:</w:t>
      </w:r>
    </w:p>
    <w:p w:rsidR="00031A38" w:rsidRPr="00C1056C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056C">
        <w:rPr>
          <w:rFonts w:ascii="Times New Roman" w:eastAsia="Times New Roman" w:hAnsi="Times New Roman" w:cs="Times New Roman"/>
          <w:sz w:val="24"/>
          <w:szCs w:val="24"/>
          <w:lang w:eastAsia="ru-RU"/>
        </w:rPr>
        <w:t>1) результаты освоения курса внеурочной деятельности;</w:t>
      </w:r>
    </w:p>
    <w:p w:rsidR="00031A38" w:rsidRPr="00C1056C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056C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содержание курса внеурочной деятельности с указанием форм организации и видов деятельности;</w:t>
      </w:r>
    </w:p>
    <w:p w:rsidR="00031A38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056C">
        <w:rPr>
          <w:rFonts w:ascii="Times New Roman" w:eastAsia="Times New Roman" w:hAnsi="Times New Roman" w:cs="Times New Roman"/>
          <w:sz w:val="24"/>
          <w:szCs w:val="24"/>
          <w:lang w:eastAsia="ru-RU"/>
        </w:rPr>
        <w:t>3) тематическое планирование.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Внеурочная деятельность может быть организована  на базе школы, учреждений дополнительного образования детей (учреждений культуры и спорта),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лагерей, баз отдыха.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4.4. Занятия внеурочной деятельности могут проводиться воспитателями, учителями, педагогами дополнительного образования и другими специалистами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4.5. Обучающиеся, их родители (законные представители) участ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вуют в выборе направлений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внеурочной деятельности.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4.6.  План внеурочной деятельности является организационным механизмом реализации основной образовательной программы начального  и основного общего образования и разрабатывается  для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в начале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года.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4.7. В сентябре формируются группы для проведения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занятий внеурочной деятельности.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 Расписание внеурочной деятельности  составляется в начале учебного года администрацией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Школы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представлению педагогических работников с учетом установления наиболее благоприятного режима труда и </w:t>
      </w:r>
      <w:proofErr w:type="gramStart"/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отдыха</w:t>
      </w:r>
      <w:proofErr w:type="gramEnd"/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и утверждается директором общеобразовательного учреждения. </w:t>
      </w:r>
    </w:p>
    <w:p w:rsidR="00031A38" w:rsidRPr="00F74779" w:rsidRDefault="00031A38" w:rsidP="00031A38">
      <w:pPr>
        <w:tabs>
          <w:tab w:val="left" w:pos="142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4.9.Перенос занятий или изменение расписания производится только с согласия администрации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оформляется документально.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Длительность занятий зависит от возраста и вида деятельности. Продолжительность таких видов деятельности, как чтение, музыкальные занятия, рисование, лепка, рукоделие, тихие игр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ы, должны составлять не более 45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 в день для обучающихся 1-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2-х классов, и не более 1 часа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день – для остальных классов. 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4.11. Просмотры телепередач и кинофильмов  можно проводить не более двух раз в неделю с ограничением длительности просмотра до 1 часа для обучающ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ихся 1-3-х  классов  и  1,5 час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 для остальных обучающихся.</w:t>
      </w:r>
    </w:p>
    <w:p w:rsidR="00031A38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1A38" w:rsidRPr="00F74779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5.Учёт внеурочной деятельности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5.1.Учет проведённых занятий внеурочной деятельности осуществляется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педагогом в отдельном журнале, сделанном самостоятельно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5.2.Журнал учета должен содержать следующую информацию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дата проведения занятия,  ФИО обучающихся,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занятия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, ФИО педагога.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5.3. 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Тематика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занятий в Журнале учета должно соответствовать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тематике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внеу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роч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ной деятельности. 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5.4.  Контроль проведения занятий  внеурочной деятельности осуществляет администрация школы по следующим направлениям: оценка содержания и качества программ внеурочной деятельности, организация проведения занятий.</w:t>
      </w:r>
    </w:p>
    <w:p w:rsidR="00031A38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1A38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6.Учёт дости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жений обучающихся</w:t>
      </w:r>
      <w:r w:rsidRPr="00F74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31A38" w:rsidRPr="00F74779" w:rsidRDefault="00031A38" w:rsidP="00031A38">
      <w:pPr>
        <w:tabs>
          <w:tab w:val="left" w:pos="142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 и эффекты внеурочной деятельности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6.1. Основной формой учёта достижений обучающихся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Портфолио обучающегося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6.2. 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портфолио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собрать, систематизировать и зафиксировать результаты развития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обучающегося,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усилия, достижения в различных областях, демонстрировать весь спектр его способностей, интересов, склонностей, знаний и умений.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6.4 Портфолио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достижений  помогает решать важные педагогические задачи: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для каждого ученика ситуацию переживания успеха;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поддерживать интерес ребенка к определенному виду деятельности;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поощрять его активность и самостоятельность;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навыки учебной деятельности;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содействовать индивидуализации образования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1A38" w:rsidRPr="00F74779" w:rsidRDefault="00031A38" w:rsidP="00031A38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закладывать дополнительные предпосылки и возможности для его успешной социализации;</w:t>
      </w:r>
    </w:p>
    <w:p w:rsidR="00194D7B" w:rsidRPr="00031A38" w:rsidRDefault="00031A38" w:rsidP="00031A38">
      <w:r w:rsidRPr="00F74779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F74779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  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укреплять взаимодействие с семьей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r w:rsidRPr="00F74779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повышать заинтересованность родителей (законных представителей) в результатах развития ребенка и совместной деятельности со школой.</w:t>
      </w:r>
    </w:p>
    <w:sectPr w:rsidR="00194D7B" w:rsidRPr="00031A38" w:rsidSect="00031A38">
      <w:pgSz w:w="11906" w:h="16838"/>
      <w:pgMar w:top="851" w:right="99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2354A"/>
    <w:multiLevelType w:val="hybridMultilevel"/>
    <w:tmpl w:val="14F07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9B20AC"/>
    <w:multiLevelType w:val="hybridMultilevel"/>
    <w:tmpl w:val="EF3C59A6"/>
    <w:lvl w:ilvl="0" w:tplc="E78C99DA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3B12569C"/>
    <w:multiLevelType w:val="hybridMultilevel"/>
    <w:tmpl w:val="20BAFC02"/>
    <w:lvl w:ilvl="0" w:tplc="3CBC4CC2">
      <w:start w:val="1"/>
      <w:numFmt w:val="decimal"/>
      <w:lvlText w:val="%1)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3">
    <w:nsid w:val="44E661B2"/>
    <w:multiLevelType w:val="hybridMultilevel"/>
    <w:tmpl w:val="71B23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C25C41"/>
    <w:multiLevelType w:val="hybridMultilevel"/>
    <w:tmpl w:val="14F07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A35B57"/>
    <w:multiLevelType w:val="hybridMultilevel"/>
    <w:tmpl w:val="B9D834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F1A"/>
    <w:rsid w:val="00031A38"/>
    <w:rsid w:val="000A7469"/>
    <w:rsid w:val="00194D7B"/>
    <w:rsid w:val="00217B45"/>
    <w:rsid w:val="002405F5"/>
    <w:rsid w:val="00425F19"/>
    <w:rsid w:val="004A79C2"/>
    <w:rsid w:val="00527F1A"/>
    <w:rsid w:val="00636C2C"/>
    <w:rsid w:val="00653583"/>
    <w:rsid w:val="006B615F"/>
    <w:rsid w:val="00713327"/>
    <w:rsid w:val="00861A5D"/>
    <w:rsid w:val="00887DE8"/>
    <w:rsid w:val="009830B3"/>
    <w:rsid w:val="00A94ABC"/>
    <w:rsid w:val="00AC1C59"/>
    <w:rsid w:val="00B208BF"/>
    <w:rsid w:val="00B31691"/>
    <w:rsid w:val="00BC773B"/>
    <w:rsid w:val="00C1056C"/>
    <w:rsid w:val="00C23ABD"/>
    <w:rsid w:val="00CB4DC2"/>
    <w:rsid w:val="00CE3E39"/>
    <w:rsid w:val="00DD2CDA"/>
    <w:rsid w:val="00F74779"/>
    <w:rsid w:val="00FF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7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BC7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BC7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C7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a"/>
    <w:basedOn w:val="a0"/>
    <w:rsid w:val="00BC773B"/>
  </w:style>
  <w:style w:type="character" w:styleId="a7">
    <w:name w:val="Hyperlink"/>
    <w:basedOn w:val="a0"/>
    <w:uiPriority w:val="99"/>
    <w:semiHidden/>
    <w:unhideWhenUsed/>
    <w:rsid w:val="00BC773B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B6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B61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7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BC7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basedOn w:val="a"/>
    <w:rsid w:val="00BC7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C7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a"/>
    <w:basedOn w:val="a0"/>
    <w:rsid w:val="00BC773B"/>
  </w:style>
  <w:style w:type="character" w:styleId="a7">
    <w:name w:val="Hyperlink"/>
    <w:basedOn w:val="a0"/>
    <w:uiPriority w:val="99"/>
    <w:semiHidden/>
    <w:unhideWhenUsed/>
    <w:rsid w:val="00BC773B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B6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B61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53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44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1129</Words>
  <Characters>6441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</cp:lastModifiedBy>
  <cp:revision>11</cp:revision>
  <cp:lastPrinted>2019-09-07T07:34:00Z</cp:lastPrinted>
  <dcterms:created xsi:type="dcterms:W3CDTF">2018-11-20T14:01:00Z</dcterms:created>
  <dcterms:modified xsi:type="dcterms:W3CDTF">2019-09-07T09:14:00Z</dcterms:modified>
</cp:coreProperties>
</file>